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37" w:rsidRDefault="007D1E37">
      <w:pPr>
        <w:pStyle w:val="a3"/>
        <w:rPr>
          <w:sz w:val="30"/>
        </w:rPr>
      </w:pPr>
    </w:p>
    <w:p w:rsidR="007D1E37" w:rsidRDefault="007D1E37">
      <w:pPr>
        <w:pStyle w:val="a3"/>
        <w:spacing w:before="6"/>
        <w:rPr>
          <w:sz w:val="26"/>
        </w:rPr>
      </w:pPr>
    </w:p>
    <w:p w:rsidR="007D1E37" w:rsidRPr="00B64C19" w:rsidRDefault="00E76270">
      <w:pPr>
        <w:pStyle w:val="2"/>
        <w:ind w:left="123"/>
        <w:rPr>
          <w:lang w:val="ru-RU"/>
        </w:rPr>
      </w:pPr>
      <w:bookmarkStart w:id="0" w:name="Лист1"/>
      <w:bookmarkEnd w:id="0"/>
      <w:r w:rsidRPr="00B64C19">
        <w:rPr>
          <w:lang w:val="ru-RU"/>
        </w:rPr>
        <w:t>08.01.2021 г – 30.12.2021 г.</w:t>
      </w:r>
    </w:p>
    <w:p w:rsidR="007D1E37" w:rsidRPr="00B64C19" w:rsidRDefault="00E76270">
      <w:pPr>
        <w:pStyle w:val="a3"/>
        <w:rPr>
          <w:b/>
          <w:sz w:val="34"/>
          <w:lang w:val="ru-RU"/>
        </w:rPr>
      </w:pPr>
      <w:r w:rsidRPr="00B64C19">
        <w:rPr>
          <w:lang w:val="ru-RU"/>
        </w:rPr>
        <w:br w:type="column"/>
      </w:r>
    </w:p>
    <w:p w:rsidR="007D1E37" w:rsidRPr="00B64C19" w:rsidRDefault="007D1E37">
      <w:pPr>
        <w:pStyle w:val="a3"/>
        <w:rPr>
          <w:b/>
          <w:sz w:val="34"/>
          <w:lang w:val="ru-RU"/>
        </w:rPr>
      </w:pPr>
    </w:p>
    <w:p w:rsidR="007D1E37" w:rsidRPr="00B64C19" w:rsidRDefault="00E76270">
      <w:pPr>
        <w:spacing w:before="203"/>
        <w:ind w:left="123"/>
        <w:rPr>
          <w:b/>
          <w:sz w:val="32"/>
          <w:lang w:val="ru-RU"/>
        </w:rPr>
      </w:pPr>
      <w:r w:rsidRPr="00B64C19">
        <w:rPr>
          <w:b/>
          <w:sz w:val="32"/>
          <w:lang w:val="ru-RU"/>
        </w:rPr>
        <w:t>ПРАЙС-ЛИСТ</w:t>
      </w:r>
    </w:p>
    <w:p w:rsidR="007D1E37" w:rsidRPr="00B64C19" w:rsidRDefault="00E76270">
      <w:pPr>
        <w:tabs>
          <w:tab w:val="left" w:pos="4818"/>
        </w:tabs>
        <w:spacing w:before="73"/>
        <w:ind w:left="124"/>
        <w:rPr>
          <w:sz w:val="20"/>
          <w:lang w:val="ru-RU"/>
        </w:rPr>
      </w:pPr>
      <w:r w:rsidRPr="00B64C19">
        <w:rPr>
          <w:lang w:val="ru-RU"/>
        </w:rPr>
        <w:br w:type="column"/>
      </w:r>
      <w:r w:rsidRPr="00B64C19">
        <w:rPr>
          <w:sz w:val="20"/>
          <w:lang w:val="ru-RU"/>
        </w:rPr>
        <w:t>"Утверждаю"</w:t>
      </w:r>
      <w:r w:rsidRPr="00B64C19">
        <w:rPr>
          <w:sz w:val="20"/>
          <w:u w:val="single"/>
          <w:lang w:val="ru-RU"/>
        </w:rPr>
        <w:t xml:space="preserve"> </w:t>
      </w:r>
      <w:r w:rsidRPr="00B64C19">
        <w:rPr>
          <w:sz w:val="20"/>
          <w:u w:val="single"/>
          <w:lang w:val="ru-RU"/>
        </w:rPr>
        <w:tab/>
      </w:r>
    </w:p>
    <w:p w:rsidR="007D1E37" w:rsidRPr="00B64C19" w:rsidRDefault="00E76270">
      <w:pPr>
        <w:spacing w:before="94"/>
        <w:ind w:left="2964"/>
        <w:rPr>
          <w:sz w:val="20"/>
          <w:lang w:val="ru-RU"/>
        </w:rPr>
      </w:pPr>
      <w:r w:rsidRPr="00B64C19">
        <w:rPr>
          <w:sz w:val="20"/>
          <w:lang w:val="ru-RU"/>
        </w:rPr>
        <w:t>/ИП Пустовет</w:t>
      </w:r>
      <w:bookmarkStart w:id="1" w:name="_GoBack"/>
      <w:bookmarkEnd w:id="1"/>
      <w:r w:rsidRPr="00B64C19">
        <w:rPr>
          <w:sz w:val="20"/>
          <w:lang w:val="ru-RU"/>
        </w:rPr>
        <w:t xml:space="preserve"> В.Н. /</w:t>
      </w:r>
    </w:p>
    <w:p w:rsidR="007D1E37" w:rsidRPr="00B64C19" w:rsidRDefault="007D1E37">
      <w:pPr>
        <w:rPr>
          <w:sz w:val="20"/>
          <w:lang w:val="ru-RU"/>
        </w:rPr>
        <w:sectPr w:rsidR="007D1E37" w:rsidRPr="00B64C19">
          <w:type w:val="continuous"/>
          <w:pgSz w:w="16840" w:h="11900" w:orient="landscape"/>
          <w:pgMar w:top="280" w:right="420" w:bottom="280" w:left="460" w:header="720" w:footer="720" w:gutter="0"/>
          <w:cols w:num="3" w:space="720" w:equalWidth="0">
            <w:col w:w="3430" w:space="2134"/>
            <w:col w:w="2357" w:space="3105"/>
            <w:col w:w="4934"/>
          </w:cols>
        </w:sectPr>
      </w:pPr>
    </w:p>
    <w:p w:rsidR="007D1E37" w:rsidRPr="00B64C19" w:rsidRDefault="00E76270">
      <w:pPr>
        <w:pStyle w:val="a3"/>
        <w:spacing w:line="318" w:lineRule="exact"/>
        <w:ind w:left="3144"/>
        <w:rPr>
          <w:lang w:val="ru-RU"/>
        </w:rPr>
      </w:pPr>
      <w:r w:rsidRPr="00B64C19">
        <w:rPr>
          <w:lang w:val="ru-RU"/>
        </w:rPr>
        <w:t>на услуги, оказываемые в пансионате «Большая Медведица»</w:t>
      </w:r>
    </w:p>
    <w:p w:rsidR="007D1E37" w:rsidRPr="00B64C19" w:rsidRDefault="00E76270">
      <w:pPr>
        <w:spacing w:before="83" w:line="364" w:lineRule="auto"/>
        <w:ind w:left="4574" w:right="3601" w:hanging="3304"/>
        <w:rPr>
          <w:sz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5pt;margin-top:42.5pt;width:785.95pt;height:433.6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8926"/>
                    <w:gridCol w:w="2178"/>
                    <w:gridCol w:w="2354"/>
                  </w:tblGrid>
                  <w:tr w:rsidR="007D1E37">
                    <w:trPr>
                      <w:trHeight w:val="530"/>
                    </w:trPr>
                    <w:tc>
                      <w:tcPr>
                        <w:tcW w:w="2258" w:type="dxa"/>
                      </w:tcPr>
                      <w:p w:rsidR="007D1E37" w:rsidRDefault="00E76270">
                        <w:pPr>
                          <w:pStyle w:val="TableParagraph"/>
                          <w:spacing w:before="78"/>
                          <w:ind w:left="256" w:right="254"/>
                          <w:jc w:val="center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Категория</w:t>
                        </w:r>
                        <w:proofErr w:type="spellEnd"/>
                      </w:p>
                    </w:tc>
                    <w:tc>
                      <w:tcPr>
                        <w:tcW w:w="8926" w:type="dxa"/>
                      </w:tcPr>
                      <w:p w:rsidR="007D1E37" w:rsidRDefault="00E76270">
                        <w:pPr>
                          <w:pStyle w:val="TableParagraph"/>
                          <w:spacing w:before="78"/>
                          <w:ind w:left="3725" w:right="3725"/>
                          <w:jc w:val="center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Описание</w:t>
                        </w:r>
                        <w:proofErr w:type="spellEnd"/>
                      </w:p>
                    </w:tc>
                    <w:tc>
                      <w:tcPr>
                        <w:tcW w:w="2178" w:type="dxa"/>
                      </w:tcPr>
                      <w:p w:rsidR="007D1E37" w:rsidRDefault="00E76270">
                        <w:pPr>
                          <w:pStyle w:val="TableParagraph"/>
                          <w:spacing w:before="78"/>
                          <w:ind w:left="343" w:right="342"/>
                          <w:jc w:val="center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Цена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2354" w:type="dxa"/>
                      </w:tcPr>
                      <w:p w:rsidR="007D1E37" w:rsidRDefault="00E76270">
                        <w:pPr>
                          <w:pStyle w:val="TableParagraph"/>
                          <w:spacing w:before="119"/>
                          <w:ind w:left="766" w:right="76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Номера</w:t>
                        </w:r>
                        <w:proofErr w:type="spellEnd"/>
                      </w:p>
                    </w:tc>
                  </w:tr>
                  <w:tr w:rsidR="007D1E37">
                    <w:trPr>
                      <w:trHeight w:val="1719"/>
                    </w:trPr>
                    <w:tc>
                      <w:tcPr>
                        <w:tcW w:w="2258" w:type="dxa"/>
                      </w:tcPr>
                      <w:p w:rsidR="007D1E37" w:rsidRDefault="007D1E3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D1E37" w:rsidRDefault="007D1E37">
                        <w:pPr>
                          <w:pStyle w:val="TableParagraph"/>
                          <w:spacing w:before="6"/>
                          <w:rPr>
                            <w:sz w:val="36"/>
                          </w:rPr>
                        </w:pPr>
                      </w:p>
                      <w:p w:rsidR="007D1E37" w:rsidRDefault="00E76270">
                        <w:pPr>
                          <w:pStyle w:val="TableParagraph"/>
                          <w:ind w:left="256" w:right="253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Гостевой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дом</w:t>
                        </w:r>
                        <w:proofErr w:type="spellEnd"/>
                      </w:p>
                    </w:tc>
                    <w:tc>
                      <w:tcPr>
                        <w:tcW w:w="8926" w:type="dxa"/>
                      </w:tcPr>
                      <w:p w:rsidR="007D1E37" w:rsidRPr="00B64C19" w:rsidRDefault="00E76270">
                        <w:pPr>
                          <w:pStyle w:val="TableParagraph"/>
                          <w:spacing w:before="169" w:line="237" w:lineRule="auto"/>
                          <w:ind w:left="18" w:right="56"/>
                          <w:rPr>
                            <w:sz w:val="24"/>
                            <w:lang w:val="ru-RU"/>
                          </w:rPr>
                        </w:pPr>
                        <w:r w:rsidRPr="00B64C19">
                          <w:rPr>
                            <w:sz w:val="24"/>
                            <w:lang w:val="ru-RU"/>
                          </w:rPr>
                          <w:t xml:space="preserve">9-местное размещение, 2 этажа. Первый этаж (4 места) - двуспальная кровати, угловой диван-кровать, </w:t>
                        </w:r>
                        <w:r w:rsidRPr="00B64C19">
                          <w:rPr>
                            <w:b/>
                            <w:sz w:val="24"/>
                            <w:lang w:val="ru-RU"/>
                          </w:rPr>
                          <w:t xml:space="preserve">кухня, </w:t>
                        </w:r>
                        <w:r w:rsidRPr="00B64C19">
                          <w:rPr>
                            <w:sz w:val="24"/>
                            <w:lang w:val="ru-RU"/>
                          </w:rPr>
                          <w:t>обеденная зона, ТВ, сплит, холодильник, чайник, обеденная зона, санузел совмещенный. Второй этаж (5 мест) - 3 комнаты, две — с раскладными диван-крова</w:t>
                        </w:r>
                        <w:r w:rsidRPr="00B64C19">
                          <w:rPr>
                            <w:sz w:val="24"/>
                            <w:lang w:val="ru-RU"/>
                          </w:rPr>
                          <w:t>тями и одна — с односпальной кроватью, санузел на этаже. В комнатах — ТВ, чайник, шкаф, столик. Сплит и холодильник — общий в коридоре.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D1E37" w:rsidRPr="00B64C19" w:rsidRDefault="007D1E37">
                        <w:pPr>
                          <w:pStyle w:val="TableParagraph"/>
                          <w:rPr>
                            <w:sz w:val="26"/>
                            <w:lang w:val="ru-RU"/>
                          </w:rPr>
                        </w:pPr>
                      </w:p>
                      <w:p w:rsidR="007D1E37" w:rsidRPr="00B64C19" w:rsidRDefault="007D1E37">
                        <w:pPr>
                          <w:pStyle w:val="TableParagraph"/>
                          <w:spacing w:before="8"/>
                          <w:rPr>
                            <w:sz w:val="24"/>
                            <w:lang w:val="ru-RU"/>
                          </w:rPr>
                        </w:pPr>
                      </w:p>
                      <w:p w:rsidR="007D1E37" w:rsidRDefault="00E76270">
                        <w:pPr>
                          <w:pStyle w:val="TableParagraph"/>
                          <w:spacing w:line="273" w:lineRule="exact"/>
                          <w:ind w:left="4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15500/17000</w:t>
                        </w:r>
                      </w:p>
                      <w:p w:rsidR="007D1E37" w:rsidRDefault="00E76270">
                        <w:pPr>
                          <w:pStyle w:val="TableParagraph"/>
                          <w:spacing w:line="273" w:lineRule="exact"/>
                          <w:ind w:left="50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руб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2354" w:type="dxa"/>
                      </w:tcPr>
                      <w:p w:rsidR="007D1E37" w:rsidRDefault="007D1E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D1E37">
                    <w:trPr>
                      <w:trHeight w:val="870"/>
                    </w:trPr>
                    <w:tc>
                      <w:tcPr>
                        <w:tcW w:w="2258" w:type="dxa"/>
                      </w:tcPr>
                      <w:p w:rsidR="007D1E37" w:rsidRDefault="00E76270">
                        <w:pPr>
                          <w:pStyle w:val="TableParagraph"/>
                          <w:spacing w:before="164" w:line="235" w:lineRule="auto"/>
                          <w:ind w:left="496" w:right="339" w:hanging="13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Семейный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2х-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комнатный</w:t>
                        </w:r>
                        <w:proofErr w:type="spellEnd"/>
                      </w:p>
                    </w:tc>
                    <w:tc>
                      <w:tcPr>
                        <w:tcW w:w="8926" w:type="dxa"/>
                      </w:tcPr>
                      <w:p w:rsidR="007D1E37" w:rsidRPr="00B64C19" w:rsidRDefault="00E76270">
                        <w:pPr>
                          <w:pStyle w:val="TableParagraph"/>
                          <w:spacing w:before="19" w:line="237" w:lineRule="auto"/>
                          <w:ind w:left="18" w:right="56"/>
                          <w:rPr>
                            <w:sz w:val="24"/>
                            <w:lang w:val="ru-RU"/>
                          </w:rPr>
                        </w:pPr>
                        <w:r w:rsidRPr="00B64C19">
                          <w:rPr>
                            <w:sz w:val="24"/>
                            <w:lang w:val="ru-RU"/>
                          </w:rPr>
                          <w:t>4-местное блочное размещение. На блок: 2 двухместных комнаты, душ, туалет. В каждой комнате: 2-спальная кровать, сплит-система, ТВ, холодильник, чайник, обеденная зона.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D1E37" w:rsidRDefault="00E76270">
                        <w:pPr>
                          <w:pStyle w:val="TableParagraph"/>
                          <w:spacing w:before="159" w:line="273" w:lineRule="exact"/>
                          <w:ind w:left="4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6700 /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7400</w:t>
                        </w:r>
                      </w:p>
                      <w:p w:rsidR="007D1E37" w:rsidRDefault="00E76270">
                        <w:pPr>
                          <w:pStyle w:val="TableParagraph"/>
                          <w:spacing w:line="273" w:lineRule="exact"/>
                          <w:ind w:left="58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руб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блок</w:t>
                        </w:r>
                        <w:proofErr w:type="spellEnd"/>
                      </w:p>
                    </w:tc>
                    <w:tc>
                      <w:tcPr>
                        <w:tcW w:w="2354" w:type="dxa"/>
                      </w:tcPr>
                      <w:p w:rsidR="007D1E37" w:rsidRDefault="00E76270">
                        <w:pPr>
                          <w:pStyle w:val="TableParagraph"/>
                          <w:spacing w:before="153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корп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</w:rPr>
                          <w:t>№№3,4,5,6,7,</w:t>
                        </w:r>
                      </w:p>
                      <w:p w:rsidR="007D1E37" w:rsidRDefault="00E76270"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корп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</w:rPr>
                          <w:t>№№13,16</w:t>
                        </w:r>
                      </w:p>
                    </w:tc>
                  </w:tr>
                  <w:tr w:rsidR="007D1E37">
                    <w:trPr>
                      <w:trHeight w:val="871"/>
                    </w:trPr>
                    <w:tc>
                      <w:tcPr>
                        <w:tcW w:w="2258" w:type="dxa"/>
                      </w:tcPr>
                      <w:p w:rsidR="007D1E37" w:rsidRDefault="00E76270">
                        <w:pPr>
                          <w:pStyle w:val="TableParagraph"/>
                          <w:spacing w:before="161" w:line="237" w:lineRule="auto"/>
                          <w:ind w:left="496" w:right="339" w:hanging="13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Семейный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3х-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комнатный</w:t>
                        </w:r>
                        <w:proofErr w:type="spellEnd"/>
                      </w:p>
                    </w:tc>
                    <w:tc>
                      <w:tcPr>
                        <w:tcW w:w="8926" w:type="dxa"/>
                      </w:tcPr>
                      <w:p w:rsidR="007D1E37" w:rsidRPr="00B64C19" w:rsidRDefault="00E76270">
                        <w:pPr>
                          <w:pStyle w:val="TableParagraph"/>
                          <w:spacing w:before="19" w:line="237" w:lineRule="auto"/>
                          <w:ind w:left="18" w:right="56"/>
                          <w:rPr>
                            <w:sz w:val="24"/>
                            <w:lang w:val="ru-RU"/>
                          </w:rPr>
                        </w:pPr>
                        <w:r w:rsidRPr="00B64C19">
                          <w:rPr>
                            <w:sz w:val="24"/>
                            <w:lang w:val="ru-RU"/>
                          </w:rPr>
                          <w:t>7-местное блочное размещение. На блок: 1 трехместная и 2 двухместных комнаты, душ, туалет. В каждой комнате: 2-спальная кровать (в 3-хместной + софа), сплит- система, ТВ, холодильник, чайник, обеденная зона.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D1E37" w:rsidRDefault="00E76270">
                        <w:pPr>
                          <w:pStyle w:val="TableParagraph"/>
                          <w:spacing w:before="159" w:line="274" w:lineRule="exact"/>
                          <w:ind w:left="344" w:right="3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12100 /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13300</w:t>
                        </w:r>
                      </w:p>
                      <w:p w:rsidR="007D1E37" w:rsidRDefault="00E76270">
                        <w:pPr>
                          <w:pStyle w:val="TableParagraph"/>
                          <w:spacing w:line="274" w:lineRule="exact"/>
                          <w:ind w:left="343" w:right="342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руб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блок</w:t>
                        </w:r>
                        <w:proofErr w:type="spellEnd"/>
                      </w:p>
                    </w:tc>
                    <w:tc>
                      <w:tcPr>
                        <w:tcW w:w="2354" w:type="dxa"/>
                      </w:tcPr>
                      <w:p w:rsidR="007D1E37" w:rsidRDefault="007D1E37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7D1E37" w:rsidRDefault="00E76270">
                        <w:pPr>
                          <w:pStyle w:val="TableParagraph"/>
                          <w:spacing w:before="1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1корп. </w:t>
                        </w:r>
                        <w:r>
                          <w:rPr>
                            <w:sz w:val="24"/>
                          </w:rPr>
                          <w:t xml:space="preserve">№2 (2 </w:t>
                        </w:r>
                        <w:proofErr w:type="spellStart"/>
                        <w:r>
                          <w:rPr>
                            <w:sz w:val="24"/>
                          </w:rPr>
                          <w:t>этаж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</w:tr>
                  <w:tr w:rsidR="007D1E37">
                    <w:trPr>
                      <w:trHeight w:val="871"/>
                    </w:trPr>
                    <w:tc>
                      <w:tcPr>
                        <w:tcW w:w="2258" w:type="dxa"/>
                      </w:tcPr>
                      <w:p w:rsidR="007D1E37" w:rsidRDefault="007D1E37"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 w:rsidR="007D1E37" w:rsidRDefault="00E76270">
                        <w:pPr>
                          <w:pStyle w:val="TableParagraph"/>
                          <w:spacing w:before="1"/>
                          <w:ind w:left="256" w:right="25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Стандарт</w:t>
                        </w:r>
                        <w:proofErr w:type="spellEnd"/>
                      </w:p>
                    </w:tc>
                    <w:tc>
                      <w:tcPr>
                        <w:tcW w:w="8926" w:type="dxa"/>
                      </w:tcPr>
                      <w:p w:rsidR="007D1E37" w:rsidRPr="00B64C19" w:rsidRDefault="00E76270">
                        <w:pPr>
                          <w:pStyle w:val="TableParagraph"/>
                          <w:spacing w:before="153"/>
                          <w:ind w:left="18" w:right="56"/>
                          <w:rPr>
                            <w:sz w:val="24"/>
                            <w:lang w:val="ru-RU"/>
                          </w:rPr>
                        </w:pPr>
                        <w:r w:rsidRPr="00B64C19">
                          <w:rPr>
                            <w:sz w:val="24"/>
                            <w:lang w:val="ru-RU"/>
                          </w:rPr>
                          <w:t>Двухместный номер с двуспальной или 2-мя односпальными кроватями, в номере душ, туалет, сплит-система, ТВ, холодильник, чайник, обеденная зона.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D1E37" w:rsidRDefault="00E76270">
                        <w:pPr>
                          <w:pStyle w:val="TableParagraph"/>
                          <w:spacing w:before="161" w:line="273" w:lineRule="exact"/>
                          <w:ind w:left="4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4000 /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4400</w:t>
                        </w:r>
                      </w:p>
                      <w:p w:rsidR="007D1E37" w:rsidRDefault="00E76270">
                        <w:pPr>
                          <w:pStyle w:val="TableParagraph"/>
                          <w:spacing w:line="273" w:lineRule="exact"/>
                          <w:ind w:left="50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руб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2354" w:type="dxa"/>
                      </w:tcPr>
                      <w:p w:rsidR="007D1E37" w:rsidRDefault="00E76270">
                        <w:pPr>
                          <w:pStyle w:val="TableParagraph"/>
                          <w:spacing w:before="17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корп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</w:rPr>
                          <w:t>№8,9</w:t>
                        </w:r>
                      </w:p>
                      <w:p w:rsidR="007D1E37" w:rsidRDefault="00E76270"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корп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</w:rPr>
                          <w:t>№№ 12-23,</w:t>
                        </w:r>
                      </w:p>
                      <w:p w:rsidR="007D1E37" w:rsidRDefault="00E76270"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корп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</w:rPr>
                          <w:t>№№1-8,14,15</w:t>
                        </w:r>
                      </w:p>
                    </w:tc>
                  </w:tr>
                  <w:tr w:rsidR="007D1E37">
                    <w:trPr>
                      <w:trHeight w:val="591"/>
                    </w:trPr>
                    <w:tc>
                      <w:tcPr>
                        <w:tcW w:w="2258" w:type="dxa"/>
                      </w:tcPr>
                      <w:p w:rsidR="007D1E37" w:rsidRDefault="00E76270">
                        <w:pPr>
                          <w:pStyle w:val="TableParagraph"/>
                          <w:spacing w:before="155"/>
                          <w:ind w:left="256" w:right="256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Стандарт-мини</w:t>
                        </w:r>
                        <w:proofErr w:type="spellEnd"/>
                      </w:p>
                    </w:tc>
                    <w:tc>
                      <w:tcPr>
                        <w:tcW w:w="8926" w:type="dxa"/>
                      </w:tcPr>
                      <w:p w:rsidR="007D1E37" w:rsidRPr="00B64C19" w:rsidRDefault="00E76270">
                        <w:pPr>
                          <w:pStyle w:val="TableParagraph"/>
                          <w:spacing w:before="15" w:line="237" w:lineRule="auto"/>
                          <w:ind w:left="18" w:right="423"/>
                          <w:rPr>
                            <w:sz w:val="24"/>
                            <w:lang w:val="ru-RU"/>
                          </w:rPr>
                        </w:pPr>
                        <w:r w:rsidRPr="00B64C19">
                          <w:rPr>
                            <w:sz w:val="24"/>
                            <w:lang w:val="ru-RU"/>
                          </w:rPr>
                          <w:t>Компактный двухместный номер с двуспальным диваном, в номере ванна, туалет, сплит-система, ТВ, холодильник, чайник, фен, обеденная зона.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D1E37" w:rsidRDefault="00E76270">
                        <w:pPr>
                          <w:pStyle w:val="TableParagraph"/>
                          <w:spacing w:before="19" w:line="273" w:lineRule="exact"/>
                          <w:ind w:left="5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3450/3800</w:t>
                        </w:r>
                      </w:p>
                      <w:p w:rsidR="007D1E37" w:rsidRDefault="00E76270">
                        <w:pPr>
                          <w:pStyle w:val="TableParagraph"/>
                          <w:spacing w:line="273" w:lineRule="exact"/>
                          <w:ind w:left="50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руб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2354" w:type="dxa"/>
                      </w:tcPr>
                      <w:p w:rsidR="007D1E37" w:rsidRDefault="00E76270">
                        <w:pPr>
                          <w:pStyle w:val="TableParagraph"/>
                          <w:spacing w:before="153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корп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</w:rPr>
                          <w:t>№9-12</w:t>
                        </w:r>
                      </w:p>
                    </w:tc>
                  </w:tr>
                  <w:tr w:rsidR="007D1E37">
                    <w:trPr>
                      <w:trHeight w:val="588"/>
                    </w:trPr>
                    <w:tc>
                      <w:tcPr>
                        <w:tcW w:w="2258" w:type="dxa"/>
                      </w:tcPr>
                      <w:p w:rsidR="007D1E37" w:rsidRDefault="00E76270">
                        <w:pPr>
                          <w:pStyle w:val="TableParagraph"/>
                          <w:spacing w:before="24" w:line="235" w:lineRule="auto"/>
                          <w:ind w:left="648" w:right="454" w:hanging="17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Стандарт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3-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местный</w:t>
                        </w:r>
                        <w:proofErr w:type="spellEnd"/>
                      </w:p>
                    </w:tc>
                    <w:tc>
                      <w:tcPr>
                        <w:tcW w:w="8926" w:type="dxa"/>
                      </w:tcPr>
                      <w:p w:rsidR="007D1E37" w:rsidRPr="00B64C19" w:rsidRDefault="00E76270">
                        <w:pPr>
                          <w:pStyle w:val="TableParagraph"/>
                          <w:spacing w:before="11"/>
                          <w:ind w:left="18" w:right="-5"/>
                          <w:rPr>
                            <w:sz w:val="24"/>
                            <w:lang w:val="ru-RU"/>
                          </w:rPr>
                        </w:pPr>
                        <w:r w:rsidRPr="00B64C19">
                          <w:rPr>
                            <w:sz w:val="24"/>
                            <w:lang w:val="ru-RU"/>
                          </w:rPr>
                          <w:t>Трехместный номер с двуспальной кроватью и диваном, в номере душ, туалет, сплит- система, ТВ, холодильник, чайник, обеденная зона.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D1E37" w:rsidRDefault="00E76270">
                        <w:pPr>
                          <w:pStyle w:val="TableParagraph"/>
                          <w:spacing w:before="19" w:line="273" w:lineRule="exact"/>
                          <w:ind w:left="4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5300  /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5800</w:t>
                        </w:r>
                      </w:p>
                      <w:p w:rsidR="007D1E37" w:rsidRDefault="00E76270">
                        <w:pPr>
                          <w:pStyle w:val="TableParagraph"/>
                          <w:spacing w:line="273" w:lineRule="exact"/>
                          <w:ind w:left="50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руб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2354" w:type="dxa"/>
                      </w:tcPr>
                      <w:p w:rsidR="007D1E37" w:rsidRDefault="00E76270">
                        <w:pPr>
                          <w:pStyle w:val="TableParagraph"/>
                          <w:spacing w:before="151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корп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</w:rPr>
                          <w:t>№№ 1-11</w:t>
                        </w:r>
                      </w:p>
                    </w:tc>
                  </w:tr>
                  <w:tr w:rsidR="007D1E37">
                    <w:trPr>
                      <w:trHeight w:val="1087"/>
                    </w:trPr>
                    <w:tc>
                      <w:tcPr>
                        <w:tcW w:w="2258" w:type="dxa"/>
                        <w:vMerge w:val="restart"/>
                      </w:tcPr>
                      <w:p w:rsidR="007D1E37" w:rsidRDefault="007D1E3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D1E37" w:rsidRDefault="007D1E37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7D1E37" w:rsidRDefault="00E76270">
                        <w:pPr>
                          <w:pStyle w:val="TableParagraph"/>
                          <w:ind w:left="62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Премиум</w:t>
                        </w:r>
                        <w:proofErr w:type="spellEnd"/>
                      </w:p>
                    </w:tc>
                    <w:tc>
                      <w:tcPr>
                        <w:tcW w:w="8926" w:type="dxa"/>
                      </w:tcPr>
                      <w:p w:rsidR="007D1E37" w:rsidRPr="00B64C19" w:rsidRDefault="00E76270">
                        <w:pPr>
                          <w:pStyle w:val="TableParagraph"/>
                          <w:tabs>
                            <w:tab w:val="left" w:pos="7589"/>
                          </w:tabs>
                          <w:spacing w:before="127" w:line="237" w:lineRule="auto"/>
                          <w:ind w:left="18" w:right="261"/>
                          <w:rPr>
                            <w:sz w:val="24"/>
                            <w:lang w:val="ru-RU"/>
                          </w:rPr>
                        </w:pPr>
                        <w:r w:rsidRPr="00B64C19">
                          <w:rPr>
                            <w:sz w:val="24"/>
                            <w:lang w:val="ru-RU"/>
                          </w:rPr>
                          <w:t xml:space="preserve">Двухместный номер с двуспальной кроватью, камином (корп.1 №№10,11,12,14,15), балконом (корп. </w:t>
                        </w:r>
                        <w:r>
                          <w:rPr>
                            <w:sz w:val="24"/>
                          </w:rPr>
                          <w:t xml:space="preserve">1 №№12,13,16). </w:t>
                        </w:r>
                        <w:r w:rsidRPr="00B64C19">
                          <w:rPr>
                            <w:sz w:val="24"/>
                            <w:lang w:val="ru-RU"/>
                          </w:rPr>
                          <w:t>В номере: ванна, туалет, сплит-система, ТВ, холодильник, чайник, обеденная</w:t>
                        </w:r>
                        <w:r w:rsidRPr="00B64C19">
                          <w:rPr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B64C19">
                          <w:rPr>
                            <w:sz w:val="24"/>
                            <w:lang w:val="ru-RU"/>
                          </w:rPr>
                          <w:t>зона,</w:t>
                        </w:r>
                        <w:r w:rsidRPr="00B64C1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B64C19">
                          <w:rPr>
                            <w:sz w:val="24"/>
                            <w:lang w:val="ru-RU"/>
                          </w:rPr>
                          <w:t>диван</w:t>
                        </w:r>
                        <w:r w:rsidRPr="00B64C19">
                          <w:rPr>
                            <w:sz w:val="24"/>
                            <w:lang w:val="ru-RU"/>
                          </w:rPr>
                          <w:tab/>
                        </w:r>
                        <w:r w:rsidRPr="00B64C19">
                          <w:rPr>
                            <w:spacing w:val="-3"/>
                            <w:sz w:val="24"/>
                            <w:lang w:val="ru-RU"/>
                          </w:rPr>
                          <w:t>№10,11,14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D1E37" w:rsidRPr="00B64C19" w:rsidRDefault="007D1E37">
                        <w:pPr>
                          <w:pStyle w:val="TableParagraph"/>
                          <w:rPr>
                            <w:sz w:val="26"/>
                            <w:lang w:val="ru-RU"/>
                          </w:rPr>
                        </w:pPr>
                      </w:p>
                      <w:p w:rsidR="007D1E37" w:rsidRPr="00B64C19" w:rsidRDefault="007D1E37">
                        <w:pPr>
                          <w:pStyle w:val="TableParagraph"/>
                          <w:rPr>
                            <w:sz w:val="26"/>
                            <w:lang w:val="ru-RU"/>
                          </w:rPr>
                        </w:pPr>
                      </w:p>
                      <w:p w:rsidR="007D1E37" w:rsidRDefault="00E76270">
                        <w:pPr>
                          <w:pStyle w:val="TableParagraph"/>
                          <w:spacing w:before="195" w:line="274" w:lineRule="exact"/>
                          <w:ind w:left="344" w:right="3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6600 /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7200</w:t>
                        </w:r>
                      </w:p>
                    </w:tc>
                    <w:tc>
                      <w:tcPr>
                        <w:tcW w:w="2354" w:type="dxa"/>
                        <w:vMerge w:val="restart"/>
                      </w:tcPr>
                      <w:p w:rsidR="007D1E37" w:rsidRDefault="007D1E3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D1E37" w:rsidRDefault="007D1E37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7D1E37" w:rsidRDefault="00E76270"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корп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№№ 10-16</w:t>
                        </w:r>
                      </w:p>
                    </w:tc>
                  </w:tr>
                  <w:tr w:rsidR="007D1E37">
                    <w:trPr>
                      <w:trHeight w:val="305"/>
                    </w:trPr>
                    <w:tc>
                      <w:tcPr>
                        <w:tcW w:w="2258" w:type="dxa"/>
                        <w:vMerge/>
                        <w:tcBorders>
                          <w:top w:val="nil"/>
                        </w:tcBorders>
                      </w:tcPr>
                      <w:p w:rsidR="007D1E37" w:rsidRDefault="007D1E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26" w:type="dxa"/>
                      </w:tcPr>
                      <w:p w:rsidR="007D1E37" w:rsidRDefault="00E76270">
                        <w:pPr>
                          <w:pStyle w:val="TableParagraph"/>
                          <w:spacing w:before="7"/>
                          <w:ind w:right="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№12,13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D1E37" w:rsidRDefault="00E76270">
                        <w:pPr>
                          <w:pStyle w:val="TableParagraph"/>
                          <w:spacing w:before="11" w:line="274" w:lineRule="exact"/>
                          <w:ind w:left="344" w:right="3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6000 /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6600</w:t>
                        </w:r>
                      </w:p>
                    </w:tc>
                    <w:tc>
                      <w:tcPr>
                        <w:tcW w:w="2354" w:type="dxa"/>
                        <w:vMerge/>
                        <w:tcBorders>
                          <w:top w:val="nil"/>
                        </w:tcBorders>
                      </w:tcPr>
                      <w:p w:rsidR="007D1E37" w:rsidRDefault="007D1E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D1E37">
                    <w:trPr>
                      <w:trHeight w:val="307"/>
                    </w:trPr>
                    <w:tc>
                      <w:tcPr>
                        <w:tcW w:w="2258" w:type="dxa"/>
                        <w:vMerge/>
                        <w:tcBorders>
                          <w:top w:val="nil"/>
                        </w:tcBorders>
                      </w:tcPr>
                      <w:p w:rsidR="007D1E37" w:rsidRDefault="007D1E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26" w:type="dxa"/>
                      </w:tcPr>
                      <w:p w:rsidR="007D1E37" w:rsidRDefault="00E76270">
                        <w:pPr>
                          <w:pStyle w:val="TableParagraph"/>
                          <w:spacing w:before="9"/>
                          <w:ind w:right="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№15,16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D1E37" w:rsidRDefault="00E76270">
                        <w:pPr>
                          <w:pStyle w:val="TableParagraph"/>
                          <w:spacing w:before="13" w:line="274" w:lineRule="exact"/>
                          <w:ind w:left="344" w:right="3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5500 /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6000</w:t>
                        </w:r>
                      </w:p>
                    </w:tc>
                    <w:tc>
                      <w:tcPr>
                        <w:tcW w:w="2354" w:type="dxa"/>
                        <w:vMerge/>
                        <w:tcBorders>
                          <w:top w:val="nil"/>
                        </w:tcBorders>
                      </w:tcPr>
                      <w:p w:rsidR="007D1E37" w:rsidRDefault="007D1E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D1E37">
                    <w:trPr>
                      <w:trHeight w:val="873"/>
                    </w:trPr>
                    <w:tc>
                      <w:tcPr>
                        <w:tcW w:w="2258" w:type="dxa"/>
                      </w:tcPr>
                      <w:p w:rsidR="007D1E37" w:rsidRDefault="00E76270">
                        <w:pPr>
                          <w:pStyle w:val="TableParagraph"/>
                          <w:spacing w:before="166" w:line="235" w:lineRule="auto"/>
                          <w:ind w:left="496" w:right="471" w:hanging="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Премиум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3-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комнатный</w:t>
                        </w:r>
                        <w:proofErr w:type="spellEnd"/>
                      </w:p>
                    </w:tc>
                    <w:tc>
                      <w:tcPr>
                        <w:tcW w:w="8926" w:type="dxa"/>
                      </w:tcPr>
                      <w:p w:rsidR="007D1E37" w:rsidRPr="00B64C19" w:rsidRDefault="00E76270">
                        <w:pPr>
                          <w:pStyle w:val="TableParagraph"/>
                          <w:spacing w:before="21" w:line="237" w:lineRule="auto"/>
                          <w:ind w:left="18" w:right="-5"/>
                          <w:rPr>
                            <w:sz w:val="24"/>
                            <w:lang w:val="ru-RU"/>
                          </w:rPr>
                        </w:pPr>
                        <w:r w:rsidRPr="00B64C19">
                          <w:rPr>
                            <w:sz w:val="24"/>
                            <w:lang w:val="ru-RU"/>
                          </w:rPr>
                          <w:t>Четырехместный трехкомнатный номер с двумя спальнями и гостиной с камином. В номере: два санузла (раздельный с ванной и совместный с душем), сплит-система, ТВ, холодильник, фен в каждой комнате.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D1E37" w:rsidRDefault="00E76270">
                        <w:pPr>
                          <w:pStyle w:val="TableParagraph"/>
                          <w:spacing w:before="161" w:line="273" w:lineRule="exact"/>
                          <w:ind w:left="4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11000/12000</w:t>
                        </w:r>
                      </w:p>
                      <w:p w:rsidR="007D1E37" w:rsidRDefault="00E76270">
                        <w:pPr>
                          <w:pStyle w:val="TableParagraph"/>
                          <w:spacing w:line="273" w:lineRule="exact"/>
                          <w:ind w:left="50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руб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2354" w:type="dxa"/>
                      </w:tcPr>
                      <w:p w:rsidR="007D1E37" w:rsidRDefault="007D1E37"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 w:rsidR="007D1E37" w:rsidRDefault="00E76270">
                        <w:pPr>
                          <w:pStyle w:val="TableParagraph"/>
                          <w:spacing w:before="1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корп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№ 1</w:t>
                        </w:r>
                      </w:p>
                    </w:tc>
                  </w:tr>
                </w:tbl>
                <w:p w:rsidR="007D1E37" w:rsidRDefault="007D1E3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64C19">
        <w:rPr>
          <w:sz w:val="24"/>
          <w:lang w:val="ru-RU"/>
        </w:rPr>
        <w:t xml:space="preserve">Краснодарский край, Апшеронский район, х. </w:t>
      </w:r>
      <w:proofErr w:type="spellStart"/>
      <w:r w:rsidRPr="00B64C19">
        <w:rPr>
          <w:sz w:val="24"/>
          <w:lang w:val="ru-RU"/>
        </w:rPr>
        <w:t>Гуамка</w:t>
      </w:r>
      <w:proofErr w:type="spellEnd"/>
      <w:r w:rsidRPr="00B64C19">
        <w:rPr>
          <w:sz w:val="24"/>
          <w:lang w:val="ru-RU"/>
        </w:rPr>
        <w:t xml:space="preserve">, ул. Клубная,28 тел. 8-938-405-33-33, 8-98-98-25-29-25 </w:t>
      </w:r>
      <w:hyperlink r:id="rId5">
        <w:r>
          <w:rPr>
            <w:color w:val="0000FF"/>
            <w:sz w:val="24"/>
          </w:rPr>
          <w:t>e</w:t>
        </w:r>
        <w:r w:rsidRPr="00B64C19">
          <w:rPr>
            <w:color w:val="0000FF"/>
            <w:sz w:val="24"/>
            <w:lang w:val="ru-RU"/>
          </w:rPr>
          <w:t>-</w:t>
        </w:r>
        <w:r>
          <w:rPr>
            <w:color w:val="0000FF"/>
            <w:sz w:val="24"/>
          </w:rPr>
          <w:t>mail</w:t>
        </w:r>
        <w:r w:rsidRPr="00B64C19">
          <w:rPr>
            <w:color w:val="0000FF"/>
            <w:sz w:val="24"/>
            <w:lang w:val="ru-RU"/>
          </w:rPr>
          <w:t xml:space="preserve">: </w:t>
        </w:r>
        <w:r>
          <w:rPr>
            <w:color w:val="0000FF"/>
            <w:sz w:val="24"/>
          </w:rPr>
          <w:t>bm</w:t>
        </w:r>
        <w:r w:rsidRPr="00B64C19">
          <w:rPr>
            <w:color w:val="0000FF"/>
            <w:sz w:val="24"/>
            <w:lang w:val="ru-RU"/>
          </w:rPr>
          <w:t>@</w:t>
        </w:r>
        <w:r>
          <w:rPr>
            <w:color w:val="0000FF"/>
            <w:sz w:val="24"/>
          </w:rPr>
          <w:t>guamka</w:t>
        </w:r>
        <w:r w:rsidRPr="00B64C19">
          <w:rPr>
            <w:color w:val="0000FF"/>
            <w:sz w:val="24"/>
            <w:lang w:val="ru-RU"/>
          </w:rPr>
          <w:t>.</w:t>
        </w:r>
        <w:r>
          <w:rPr>
            <w:color w:val="0000FF"/>
            <w:sz w:val="24"/>
          </w:rPr>
          <w:t>ru</w:t>
        </w:r>
        <w:r w:rsidRPr="00B64C19">
          <w:rPr>
            <w:color w:val="0000FF"/>
            <w:sz w:val="24"/>
            <w:lang w:val="ru-RU"/>
          </w:rPr>
          <w:t xml:space="preserve">, сайт: </w:t>
        </w:r>
        <w:r>
          <w:rPr>
            <w:color w:val="0000FF"/>
            <w:sz w:val="24"/>
          </w:rPr>
          <w:t>www</w:t>
        </w:r>
        <w:r w:rsidRPr="00B64C19">
          <w:rPr>
            <w:color w:val="0000FF"/>
            <w:sz w:val="24"/>
            <w:lang w:val="ru-RU"/>
          </w:rPr>
          <w:t>.</w:t>
        </w:r>
        <w:r>
          <w:rPr>
            <w:color w:val="0000FF"/>
            <w:sz w:val="24"/>
          </w:rPr>
          <w:t>guamka</w:t>
        </w:r>
        <w:r w:rsidRPr="00B64C19">
          <w:rPr>
            <w:color w:val="0000FF"/>
            <w:sz w:val="24"/>
            <w:lang w:val="ru-RU"/>
          </w:rPr>
          <w:t>.</w:t>
        </w:r>
        <w:r>
          <w:rPr>
            <w:color w:val="0000FF"/>
            <w:sz w:val="24"/>
          </w:rPr>
          <w:t>ru</w:t>
        </w:r>
      </w:hyperlink>
    </w:p>
    <w:p w:rsidR="007D1E37" w:rsidRPr="00B64C19" w:rsidRDefault="007D1E37">
      <w:pPr>
        <w:spacing w:line="364" w:lineRule="auto"/>
        <w:rPr>
          <w:sz w:val="24"/>
          <w:lang w:val="ru-RU"/>
        </w:rPr>
        <w:sectPr w:rsidR="007D1E37" w:rsidRPr="00B64C19">
          <w:type w:val="continuous"/>
          <w:pgSz w:w="16840" w:h="11900" w:orient="landscape"/>
          <w:pgMar w:top="280" w:right="420" w:bottom="280" w:left="460" w:header="720" w:footer="720" w:gutter="0"/>
          <w:cols w:space="720"/>
        </w:sectPr>
      </w:pPr>
    </w:p>
    <w:p w:rsidR="007D1E37" w:rsidRPr="00B64C19" w:rsidRDefault="00E76270">
      <w:pPr>
        <w:spacing w:before="68" w:line="235" w:lineRule="auto"/>
        <w:ind w:left="444" w:right="483" w:hanging="19"/>
        <w:jc w:val="center"/>
        <w:rPr>
          <w:b/>
          <w:sz w:val="24"/>
          <w:lang w:val="ru-RU"/>
        </w:rPr>
      </w:pPr>
      <w:r w:rsidRPr="00B64C19">
        <w:rPr>
          <w:b/>
          <w:sz w:val="24"/>
          <w:lang w:val="ru-RU"/>
        </w:rPr>
        <w:lastRenderedPageBreak/>
        <w:t>ВНИМАНИЕ! Цены указаны следующим образом: верхняя часть дроби — стоимость проживания с 08.01.2021 г – 30.12.2021 г. (кроме праздничных дней), нижняя часть дроби — стоимость проживания за 1 сутки в праздничные дни, а именно: 19-23.02.2021 г, 05-08.03.2021 г</w:t>
      </w:r>
      <w:r w:rsidRPr="00B64C19">
        <w:rPr>
          <w:b/>
          <w:sz w:val="24"/>
          <w:lang w:val="ru-RU"/>
        </w:rPr>
        <w:t>., 30.04-03.05.2021 г, 07-10.05.2021 г., 11-13.06.2021 г., 04-07.11.2021 г.</w:t>
      </w:r>
    </w:p>
    <w:p w:rsidR="007D1E37" w:rsidRPr="00B64C19" w:rsidRDefault="00E76270">
      <w:pPr>
        <w:spacing w:line="237" w:lineRule="auto"/>
        <w:ind w:left="123" w:right="181"/>
        <w:rPr>
          <w:sz w:val="24"/>
          <w:lang w:val="ru-RU"/>
        </w:rPr>
      </w:pPr>
      <w:r w:rsidRPr="00B64C19">
        <w:rPr>
          <w:sz w:val="24"/>
          <w:lang w:val="ru-RU"/>
        </w:rPr>
        <w:t xml:space="preserve">- </w:t>
      </w:r>
      <w:r w:rsidRPr="00B64C19">
        <w:rPr>
          <w:b/>
          <w:sz w:val="24"/>
          <w:lang w:val="ru-RU"/>
        </w:rPr>
        <w:t>Всем проживающим предоставляются</w:t>
      </w:r>
      <w:r w:rsidRPr="00B64C19">
        <w:rPr>
          <w:sz w:val="24"/>
          <w:lang w:val="ru-RU"/>
        </w:rPr>
        <w:t>: завтрак, бесплатная автопарковка, пользование летними беседками и мангалами, посещение бассейна с сауной (в рамках режима его работы)</w:t>
      </w:r>
    </w:p>
    <w:p w:rsidR="007D1E37" w:rsidRDefault="00E76270">
      <w:pPr>
        <w:spacing w:before="34" w:line="237" w:lineRule="auto"/>
        <w:ind w:left="123" w:right="181"/>
        <w:rPr>
          <w:sz w:val="24"/>
        </w:rPr>
      </w:pPr>
      <w:r w:rsidRPr="00B64C19">
        <w:rPr>
          <w:b/>
          <w:sz w:val="24"/>
          <w:lang w:val="ru-RU"/>
        </w:rPr>
        <w:t>- Предоста</w:t>
      </w:r>
      <w:r w:rsidRPr="00B64C19">
        <w:rPr>
          <w:b/>
          <w:sz w:val="24"/>
          <w:lang w:val="ru-RU"/>
        </w:rPr>
        <w:t xml:space="preserve">вляются скидки </w:t>
      </w:r>
      <w:r w:rsidRPr="00B64C19">
        <w:rPr>
          <w:sz w:val="24"/>
          <w:lang w:val="ru-RU"/>
        </w:rPr>
        <w:t xml:space="preserve">на проживание (кроме праздничных дней): с воскресенья по четверг — (скидка буднего дня) 10%, при втором заезде — 5%, третий и последующий заезды — 10%. </w:t>
      </w:r>
      <w:proofErr w:type="spellStart"/>
      <w:r>
        <w:rPr>
          <w:sz w:val="24"/>
        </w:rPr>
        <w:t>Скидки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суммируются</w:t>
      </w:r>
      <w:proofErr w:type="spellEnd"/>
      <w:r>
        <w:rPr>
          <w:sz w:val="24"/>
        </w:rPr>
        <w:t>.</w:t>
      </w:r>
    </w:p>
    <w:p w:rsidR="007D1E37" w:rsidRDefault="007D1E37">
      <w:pPr>
        <w:pStyle w:val="a3"/>
        <w:spacing w:before="11"/>
        <w:rPr>
          <w:sz w:val="35"/>
        </w:rPr>
      </w:pPr>
    </w:p>
    <w:p w:rsidR="007D1E37" w:rsidRPr="00B64C19" w:rsidRDefault="00E76270">
      <w:pPr>
        <w:pStyle w:val="a4"/>
        <w:numPr>
          <w:ilvl w:val="0"/>
          <w:numId w:val="1"/>
        </w:numPr>
        <w:tabs>
          <w:tab w:val="left" w:pos="264"/>
        </w:tabs>
        <w:spacing w:before="0" w:line="237" w:lineRule="auto"/>
        <w:ind w:left="123" w:right="259" w:firstLine="0"/>
        <w:rPr>
          <w:sz w:val="24"/>
          <w:lang w:val="ru-RU"/>
        </w:rPr>
      </w:pPr>
      <w:r w:rsidRPr="00B64C19">
        <w:rPr>
          <w:sz w:val="24"/>
          <w:lang w:val="ru-RU"/>
        </w:rPr>
        <w:t>За</w:t>
      </w:r>
      <w:r w:rsidRPr="00B64C19">
        <w:rPr>
          <w:spacing w:val="-5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проживание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детей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в</w:t>
      </w:r>
      <w:r w:rsidRPr="00B64C19">
        <w:rPr>
          <w:spacing w:val="-3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возрасте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до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7</w:t>
      </w:r>
      <w:r w:rsidRPr="00B64C19">
        <w:rPr>
          <w:spacing w:val="-3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лет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без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предоставления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места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плата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не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взимается.</w:t>
      </w:r>
      <w:r w:rsidRPr="00B64C19">
        <w:rPr>
          <w:spacing w:val="-3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При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предоставлении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ребенку</w:t>
      </w:r>
      <w:r w:rsidRPr="00B64C19">
        <w:rPr>
          <w:spacing w:val="-9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до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7</w:t>
      </w:r>
      <w:r w:rsidRPr="00B64C19">
        <w:rPr>
          <w:spacing w:val="-3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лет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основного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места,</w:t>
      </w:r>
      <w:r w:rsidRPr="00B64C19">
        <w:rPr>
          <w:spacing w:val="-3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а</w:t>
      </w:r>
      <w:r w:rsidRPr="00B64C19">
        <w:rPr>
          <w:spacing w:val="-4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также при проживании с родителями двух и более детей взимается плата, согласно утвержденному</w:t>
      </w:r>
      <w:r w:rsidRPr="00B64C19">
        <w:rPr>
          <w:spacing w:val="-23"/>
          <w:sz w:val="24"/>
          <w:lang w:val="ru-RU"/>
        </w:rPr>
        <w:t xml:space="preserve"> </w:t>
      </w:r>
      <w:r w:rsidRPr="00B64C19">
        <w:rPr>
          <w:sz w:val="24"/>
          <w:lang w:val="ru-RU"/>
        </w:rPr>
        <w:t>прайс-листу.</w:t>
      </w:r>
    </w:p>
    <w:p w:rsidR="007D1E37" w:rsidRDefault="00E76270">
      <w:pPr>
        <w:spacing w:before="42"/>
        <w:ind w:left="123"/>
        <w:rPr>
          <w:b/>
          <w:i/>
          <w:sz w:val="28"/>
        </w:rPr>
      </w:pPr>
      <w:proofErr w:type="spellStart"/>
      <w:r>
        <w:rPr>
          <w:b/>
          <w:i/>
          <w:sz w:val="28"/>
        </w:rPr>
        <w:t>Дополнительные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услуги</w:t>
      </w:r>
      <w:proofErr w:type="spellEnd"/>
      <w:r>
        <w:rPr>
          <w:b/>
          <w:i/>
          <w:sz w:val="28"/>
        </w:rPr>
        <w:t>:</w:t>
      </w:r>
    </w:p>
    <w:p w:rsidR="007D1E37" w:rsidRPr="00B64C19" w:rsidRDefault="00E76270">
      <w:pPr>
        <w:pStyle w:val="a4"/>
        <w:numPr>
          <w:ilvl w:val="0"/>
          <w:numId w:val="1"/>
        </w:numPr>
        <w:tabs>
          <w:tab w:val="left" w:pos="288"/>
        </w:tabs>
        <w:spacing w:before="22"/>
        <w:ind w:left="287" w:hanging="165"/>
        <w:rPr>
          <w:sz w:val="28"/>
          <w:lang w:val="ru-RU"/>
        </w:rPr>
      </w:pPr>
      <w:r w:rsidRPr="00B64C19">
        <w:rPr>
          <w:sz w:val="28"/>
          <w:lang w:val="ru-RU"/>
        </w:rPr>
        <w:t>посещение бассейна (для не проживающих в пансионате)</w:t>
      </w:r>
      <w:r w:rsidRPr="00B64C19">
        <w:rPr>
          <w:sz w:val="28"/>
          <w:lang w:val="ru-RU"/>
        </w:rPr>
        <w:t xml:space="preserve"> - или с 15.00 до</w:t>
      </w:r>
      <w:r w:rsidRPr="00B64C19">
        <w:rPr>
          <w:spacing w:val="-13"/>
          <w:sz w:val="28"/>
          <w:lang w:val="ru-RU"/>
        </w:rPr>
        <w:t xml:space="preserve"> </w:t>
      </w:r>
      <w:r w:rsidRPr="00B64C19">
        <w:rPr>
          <w:sz w:val="28"/>
          <w:lang w:val="ru-RU"/>
        </w:rPr>
        <w:t>21.00:</w:t>
      </w:r>
    </w:p>
    <w:p w:rsidR="007D1E37" w:rsidRPr="00B64C19" w:rsidRDefault="00E76270">
      <w:pPr>
        <w:pStyle w:val="a3"/>
        <w:tabs>
          <w:tab w:val="left" w:pos="2381"/>
        </w:tabs>
        <w:spacing w:before="28"/>
        <w:ind w:left="123"/>
        <w:rPr>
          <w:lang w:val="ru-RU"/>
        </w:rPr>
      </w:pPr>
      <w:r w:rsidRPr="00B64C19">
        <w:rPr>
          <w:b/>
          <w:i/>
          <w:lang w:val="ru-RU"/>
        </w:rPr>
        <w:t>с 9.00</w:t>
      </w:r>
      <w:r w:rsidRPr="00B64C19">
        <w:rPr>
          <w:b/>
          <w:i/>
          <w:spacing w:val="-2"/>
          <w:lang w:val="ru-RU"/>
        </w:rPr>
        <w:t xml:space="preserve"> </w:t>
      </w:r>
      <w:r w:rsidRPr="00B64C19">
        <w:rPr>
          <w:b/>
          <w:i/>
          <w:lang w:val="ru-RU"/>
        </w:rPr>
        <w:t>до 14.00</w:t>
      </w:r>
      <w:r w:rsidRPr="00B64C19">
        <w:rPr>
          <w:b/>
          <w:i/>
          <w:lang w:val="ru-RU"/>
        </w:rPr>
        <w:tab/>
      </w:r>
      <w:r w:rsidRPr="00B64C19">
        <w:rPr>
          <w:position w:val="1"/>
          <w:lang w:val="ru-RU"/>
        </w:rPr>
        <w:t>Взрослые — 500 руб./чел за сеанс, дети (7-14 лет) — 250</w:t>
      </w:r>
      <w:r w:rsidRPr="00B64C19">
        <w:rPr>
          <w:spacing w:val="-23"/>
          <w:position w:val="1"/>
          <w:lang w:val="ru-RU"/>
        </w:rPr>
        <w:t xml:space="preserve"> </w:t>
      </w:r>
      <w:proofErr w:type="spellStart"/>
      <w:r w:rsidRPr="00B64C19">
        <w:rPr>
          <w:position w:val="1"/>
          <w:lang w:val="ru-RU"/>
        </w:rPr>
        <w:t>руб</w:t>
      </w:r>
      <w:proofErr w:type="spellEnd"/>
      <w:r w:rsidRPr="00B64C19">
        <w:rPr>
          <w:position w:val="1"/>
          <w:lang w:val="ru-RU"/>
        </w:rPr>
        <w:t>/сеанс</w:t>
      </w:r>
    </w:p>
    <w:p w:rsidR="007D1E37" w:rsidRPr="00B64C19" w:rsidRDefault="00E76270">
      <w:pPr>
        <w:tabs>
          <w:tab w:val="left" w:pos="2381"/>
        </w:tabs>
        <w:spacing w:before="18"/>
        <w:ind w:left="123"/>
        <w:rPr>
          <w:sz w:val="28"/>
          <w:lang w:val="ru-RU"/>
        </w:rPr>
      </w:pPr>
      <w:r w:rsidRPr="00B64C19">
        <w:rPr>
          <w:b/>
          <w:i/>
          <w:sz w:val="28"/>
          <w:lang w:val="ru-RU"/>
        </w:rPr>
        <w:t>с 15.00</w:t>
      </w:r>
      <w:r w:rsidRPr="00B64C19">
        <w:rPr>
          <w:b/>
          <w:i/>
          <w:spacing w:val="-2"/>
          <w:sz w:val="28"/>
          <w:lang w:val="ru-RU"/>
        </w:rPr>
        <w:t xml:space="preserve"> </w:t>
      </w:r>
      <w:r w:rsidRPr="00B64C19">
        <w:rPr>
          <w:b/>
          <w:i/>
          <w:sz w:val="28"/>
          <w:lang w:val="ru-RU"/>
        </w:rPr>
        <w:t>до 23.00</w:t>
      </w:r>
      <w:r w:rsidRPr="00B64C19">
        <w:rPr>
          <w:b/>
          <w:i/>
          <w:sz w:val="28"/>
          <w:lang w:val="ru-RU"/>
        </w:rPr>
        <w:tab/>
      </w:r>
      <w:r w:rsidRPr="00B64C19">
        <w:rPr>
          <w:position w:val="1"/>
          <w:sz w:val="28"/>
          <w:lang w:val="ru-RU"/>
        </w:rPr>
        <w:t>Взрослые — 600 руб./чел за сеанс, дети (7-14 лет) — 300</w:t>
      </w:r>
      <w:r w:rsidRPr="00B64C19">
        <w:rPr>
          <w:spacing w:val="-23"/>
          <w:position w:val="1"/>
          <w:sz w:val="28"/>
          <w:lang w:val="ru-RU"/>
        </w:rPr>
        <w:t xml:space="preserve"> </w:t>
      </w:r>
      <w:proofErr w:type="spellStart"/>
      <w:r w:rsidRPr="00B64C19">
        <w:rPr>
          <w:position w:val="1"/>
          <w:sz w:val="28"/>
          <w:lang w:val="ru-RU"/>
        </w:rPr>
        <w:t>руб</w:t>
      </w:r>
      <w:proofErr w:type="spellEnd"/>
      <w:r w:rsidRPr="00B64C19">
        <w:rPr>
          <w:position w:val="1"/>
          <w:sz w:val="28"/>
          <w:lang w:val="ru-RU"/>
        </w:rPr>
        <w:t>/сеанс</w:t>
      </w:r>
    </w:p>
    <w:p w:rsidR="007D1E37" w:rsidRPr="00B64C19" w:rsidRDefault="00E76270">
      <w:pPr>
        <w:pStyle w:val="a3"/>
        <w:spacing w:before="22"/>
        <w:ind w:left="4556"/>
        <w:rPr>
          <w:lang w:val="ru-RU"/>
        </w:rPr>
      </w:pPr>
      <w:r w:rsidRPr="00B64C19">
        <w:rPr>
          <w:lang w:val="ru-RU"/>
        </w:rPr>
        <w:t>дети до 7 лет (в сопровождении взрослых) — бесплатно</w:t>
      </w:r>
    </w:p>
    <w:p w:rsidR="007D1E37" w:rsidRPr="00B64C19" w:rsidRDefault="00E76270">
      <w:pPr>
        <w:pStyle w:val="a4"/>
        <w:numPr>
          <w:ilvl w:val="0"/>
          <w:numId w:val="1"/>
        </w:numPr>
        <w:tabs>
          <w:tab w:val="left" w:pos="288"/>
        </w:tabs>
        <w:ind w:left="287" w:hanging="164"/>
        <w:rPr>
          <w:sz w:val="28"/>
          <w:lang w:val="ru-RU"/>
        </w:rPr>
      </w:pPr>
      <w:r w:rsidRPr="00B64C19">
        <w:rPr>
          <w:sz w:val="28"/>
          <w:lang w:val="ru-RU"/>
        </w:rPr>
        <w:t>банька на дровах 1 час – 2000 руб. (</w:t>
      </w:r>
      <w:r w:rsidRPr="00B64C19">
        <w:rPr>
          <w:sz w:val="28"/>
          <w:lang w:val="ru-RU"/>
        </w:rPr>
        <w:t>на 4 чел., свыше – по 500 руб./чел), минимальная бронь - 2</w:t>
      </w:r>
      <w:r w:rsidRPr="00B64C19">
        <w:rPr>
          <w:spacing w:val="-19"/>
          <w:sz w:val="28"/>
          <w:lang w:val="ru-RU"/>
        </w:rPr>
        <w:t xml:space="preserve"> </w:t>
      </w:r>
      <w:r w:rsidRPr="00B64C19">
        <w:rPr>
          <w:sz w:val="28"/>
          <w:lang w:val="ru-RU"/>
        </w:rPr>
        <w:t>часа</w:t>
      </w:r>
    </w:p>
    <w:p w:rsidR="007D1E37" w:rsidRPr="00B64C19" w:rsidRDefault="00E76270">
      <w:pPr>
        <w:pStyle w:val="a4"/>
        <w:numPr>
          <w:ilvl w:val="0"/>
          <w:numId w:val="1"/>
        </w:numPr>
        <w:tabs>
          <w:tab w:val="left" w:pos="288"/>
        </w:tabs>
        <w:ind w:left="287" w:hanging="164"/>
        <w:rPr>
          <w:sz w:val="28"/>
          <w:lang w:val="ru-RU"/>
        </w:rPr>
      </w:pPr>
      <w:r w:rsidRPr="00B64C19">
        <w:rPr>
          <w:sz w:val="28"/>
          <w:lang w:val="ru-RU"/>
        </w:rPr>
        <w:t>аренда летних беседок для отдыха (для не проживающих в</w:t>
      </w:r>
      <w:r w:rsidRPr="00B64C19">
        <w:rPr>
          <w:spacing w:val="-12"/>
          <w:sz w:val="28"/>
          <w:lang w:val="ru-RU"/>
        </w:rPr>
        <w:t xml:space="preserve"> </w:t>
      </w:r>
      <w:r w:rsidRPr="00B64C19">
        <w:rPr>
          <w:sz w:val="28"/>
          <w:lang w:val="ru-RU"/>
        </w:rPr>
        <w:t>пансионате)</w:t>
      </w:r>
    </w:p>
    <w:p w:rsidR="007D1E37" w:rsidRPr="00B64C19" w:rsidRDefault="00E76270">
      <w:pPr>
        <w:pStyle w:val="a3"/>
        <w:spacing w:before="28" w:line="261" w:lineRule="auto"/>
        <w:ind w:left="6906" w:right="4693" w:firstLine="356"/>
        <w:jc w:val="both"/>
        <w:rPr>
          <w:lang w:val="ru-RU"/>
        </w:rPr>
      </w:pPr>
      <w:r w:rsidRPr="00B64C19">
        <w:rPr>
          <w:lang w:val="ru-RU"/>
        </w:rPr>
        <w:t>малая (на 8 чел.) – 1000 руб./день средняя (на 16 чел.) - 2000 руб./день большая (до 40 че</w:t>
      </w:r>
      <w:r w:rsidRPr="00B64C19">
        <w:rPr>
          <w:lang w:val="ru-RU"/>
        </w:rPr>
        <w:t xml:space="preserve">л.) - 4000 </w:t>
      </w:r>
      <w:proofErr w:type="spellStart"/>
      <w:r w:rsidRPr="00B64C19">
        <w:rPr>
          <w:lang w:val="ru-RU"/>
        </w:rPr>
        <w:t>руб</w:t>
      </w:r>
      <w:proofErr w:type="spellEnd"/>
      <w:r w:rsidRPr="00B64C19">
        <w:rPr>
          <w:lang w:val="ru-RU"/>
        </w:rPr>
        <w:t>/день</w:t>
      </w:r>
    </w:p>
    <w:p w:rsidR="007D1E37" w:rsidRPr="00B64C19" w:rsidRDefault="00E76270">
      <w:pPr>
        <w:pStyle w:val="a4"/>
        <w:numPr>
          <w:ilvl w:val="0"/>
          <w:numId w:val="1"/>
        </w:numPr>
        <w:tabs>
          <w:tab w:val="left" w:pos="288"/>
        </w:tabs>
        <w:spacing w:before="7"/>
        <w:ind w:left="287" w:hanging="165"/>
        <w:jc w:val="both"/>
        <w:rPr>
          <w:sz w:val="28"/>
          <w:lang w:val="ru-RU"/>
        </w:rPr>
      </w:pPr>
      <w:r w:rsidRPr="00B64C19">
        <w:rPr>
          <w:sz w:val="28"/>
          <w:lang w:val="ru-RU"/>
        </w:rPr>
        <w:t xml:space="preserve">аренда малых теплых беседок </w:t>
      </w:r>
      <w:r w:rsidRPr="00B64C19">
        <w:rPr>
          <w:b/>
          <w:sz w:val="28"/>
          <w:lang w:val="ru-RU"/>
        </w:rPr>
        <w:t xml:space="preserve">(до 10 человек) </w:t>
      </w:r>
      <w:r w:rsidRPr="00B64C19">
        <w:rPr>
          <w:sz w:val="28"/>
          <w:lang w:val="ru-RU"/>
        </w:rPr>
        <w:t>- для проживающих в пансионате - 1500</w:t>
      </w:r>
      <w:r w:rsidRPr="00B64C19">
        <w:rPr>
          <w:spacing w:val="-9"/>
          <w:sz w:val="28"/>
          <w:lang w:val="ru-RU"/>
        </w:rPr>
        <w:t xml:space="preserve"> </w:t>
      </w:r>
      <w:r w:rsidRPr="00B64C19">
        <w:rPr>
          <w:sz w:val="28"/>
          <w:lang w:val="ru-RU"/>
        </w:rPr>
        <w:t>руб./день</w:t>
      </w:r>
    </w:p>
    <w:p w:rsidR="007D1E37" w:rsidRPr="00B64C19" w:rsidRDefault="00E76270">
      <w:pPr>
        <w:pStyle w:val="a3"/>
        <w:spacing w:before="31"/>
        <w:ind w:left="4902"/>
        <w:jc w:val="both"/>
        <w:rPr>
          <w:lang w:val="ru-RU"/>
        </w:rPr>
      </w:pPr>
      <w:r w:rsidRPr="00B64C19">
        <w:rPr>
          <w:lang w:val="ru-RU"/>
        </w:rPr>
        <w:t>для не проживающих в пансионате — 3500 руб./день</w:t>
      </w:r>
    </w:p>
    <w:p w:rsidR="007D1E37" w:rsidRPr="00B64C19" w:rsidRDefault="00E76270">
      <w:pPr>
        <w:pStyle w:val="a4"/>
        <w:numPr>
          <w:ilvl w:val="0"/>
          <w:numId w:val="1"/>
        </w:numPr>
        <w:tabs>
          <w:tab w:val="left" w:pos="288"/>
        </w:tabs>
        <w:spacing w:before="34"/>
        <w:ind w:left="287" w:hanging="165"/>
        <w:jc w:val="both"/>
        <w:rPr>
          <w:sz w:val="28"/>
          <w:lang w:val="ru-RU"/>
        </w:rPr>
      </w:pPr>
      <w:r w:rsidRPr="00B64C19">
        <w:rPr>
          <w:sz w:val="28"/>
          <w:lang w:val="ru-RU"/>
        </w:rPr>
        <w:t xml:space="preserve">аренда большой теплой беседки </w:t>
      </w:r>
      <w:r w:rsidRPr="00B64C19">
        <w:rPr>
          <w:b/>
          <w:sz w:val="28"/>
          <w:lang w:val="ru-RU"/>
        </w:rPr>
        <w:t xml:space="preserve">(до 40 человек) </w:t>
      </w:r>
      <w:r w:rsidRPr="00B64C19">
        <w:rPr>
          <w:sz w:val="28"/>
          <w:lang w:val="ru-RU"/>
        </w:rPr>
        <w:t>- для проживающих в пансионате - 500</w:t>
      </w:r>
      <w:r w:rsidRPr="00B64C19">
        <w:rPr>
          <w:spacing w:val="-7"/>
          <w:sz w:val="28"/>
          <w:lang w:val="ru-RU"/>
        </w:rPr>
        <w:t xml:space="preserve"> </w:t>
      </w:r>
      <w:r w:rsidRPr="00B64C19">
        <w:rPr>
          <w:sz w:val="28"/>
          <w:lang w:val="ru-RU"/>
        </w:rPr>
        <w:t>руб./час</w:t>
      </w:r>
    </w:p>
    <w:p w:rsidR="007D1E37" w:rsidRPr="00B64C19" w:rsidRDefault="00E76270">
      <w:pPr>
        <w:tabs>
          <w:tab w:val="left" w:pos="13487"/>
        </w:tabs>
        <w:spacing w:before="30" w:line="280" w:lineRule="auto"/>
        <w:ind w:left="123" w:right="1311" w:firstLine="2258"/>
        <w:rPr>
          <w:b/>
          <w:sz w:val="24"/>
          <w:lang w:val="ru-RU"/>
        </w:rPr>
      </w:pPr>
      <w:r w:rsidRPr="00B64C19">
        <w:rPr>
          <w:sz w:val="28"/>
          <w:lang w:val="ru-RU"/>
        </w:rPr>
        <w:t xml:space="preserve">для не проживающих в пансионате — 1000 руб./час, каждый последующий человек — 50 руб./час </w:t>
      </w:r>
      <w:proofErr w:type="gramStart"/>
      <w:r w:rsidRPr="00B64C19">
        <w:rPr>
          <w:b/>
          <w:sz w:val="24"/>
          <w:lang w:val="ru-RU"/>
        </w:rPr>
        <w:t>При</w:t>
      </w:r>
      <w:proofErr w:type="gramEnd"/>
      <w:r w:rsidRPr="00B64C19">
        <w:rPr>
          <w:b/>
          <w:sz w:val="24"/>
          <w:lang w:val="ru-RU"/>
        </w:rPr>
        <w:t xml:space="preserve"> бронировании на праздничные дни минимальная бронь —</w:t>
      </w:r>
      <w:r w:rsidRPr="00B64C19">
        <w:rPr>
          <w:b/>
          <w:spacing w:val="-20"/>
          <w:sz w:val="24"/>
          <w:lang w:val="ru-RU"/>
        </w:rPr>
        <w:t xml:space="preserve"> </w:t>
      </w:r>
      <w:r w:rsidRPr="00B64C19">
        <w:rPr>
          <w:b/>
          <w:sz w:val="24"/>
          <w:lang w:val="ru-RU"/>
        </w:rPr>
        <w:t>двое</w:t>
      </w:r>
      <w:r w:rsidRPr="00B64C19">
        <w:rPr>
          <w:b/>
          <w:spacing w:val="-3"/>
          <w:sz w:val="24"/>
          <w:lang w:val="ru-RU"/>
        </w:rPr>
        <w:t xml:space="preserve"> </w:t>
      </w:r>
      <w:r w:rsidRPr="00B64C19">
        <w:rPr>
          <w:b/>
          <w:sz w:val="24"/>
          <w:lang w:val="ru-RU"/>
        </w:rPr>
        <w:t>суток.</w:t>
      </w:r>
      <w:r w:rsidRPr="00B64C19">
        <w:rPr>
          <w:b/>
          <w:sz w:val="24"/>
          <w:lang w:val="ru-RU"/>
        </w:rPr>
        <w:tab/>
      </w:r>
      <w:r w:rsidRPr="00B64C19">
        <w:rPr>
          <w:b/>
          <w:i/>
          <w:spacing w:val="-4"/>
          <w:position w:val="1"/>
          <w:sz w:val="28"/>
          <w:u w:val="single"/>
          <w:lang w:val="ru-RU"/>
        </w:rPr>
        <w:t>ВАЖНО!</w:t>
      </w:r>
      <w:r w:rsidRPr="00B64C19">
        <w:rPr>
          <w:b/>
          <w:i/>
          <w:spacing w:val="-4"/>
          <w:position w:val="1"/>
          <w:sz w:val="28"/>
          <w:lang w:val="ru-RU"/>
        </w:rPr>
        <w:t xml:space="preserve"> </w:t>
      </w:r>
      <w:r w:rsidRPr="00B64C19">
        <w:rPr>
          <w:b/>
          <w:sz w:val="24"/>
          <w:lang w:val="ru-RU"/>
        </w:rPr>
        <w:t>При бронировании более чем 2-х номеров предоплата —</w:t>
      </w:r>
      <w:r w:rsidRPr="00B64C19">
        <w:rPr>
          <w:b/>
          <w:spacing w:val="-6"/>
          <w:sz w:val="24"/>
          <w:lang w:val="ru-RU"/>
        </w:rPr>
        <w:t xml:space="preserve"> </w:t>
      </w:r>
      <w:r w:rsidRPr="00B64C19">
        <w:rPr>
          <w:b/>
          <w:sz w:val="24"/>
          <w:lang w:val="ru-RU"/>
        </w:rPr>
        <w:t>100%</w:t>
      </w:r>
    </w:p>
    <w:p w:rsidR="007D1E37" w:rsidRPr="00B64C19" w:rsidRDefault="00E76270">
      <w:pPr>
        <w:spacing w:before="29" w:line="264" w:lineRule="auto"/>
        <w:ind w:left="123" w:right="3601"/>
        <w:rPr>
          <w:b/>
          <w:sz w:val="24"/>
          <w:lang w:val="ru-RU"/>
        </w:rPr>
      </w:pPr>
      <w:r w:rsidRPr="00B64C19">
        <w:rPr>
          <w:b/>
          <w:sz w:val="24"/>
          <w:lang w:val="ru-RU"/>
        </w:rPr>
        <w:t>Бронь без предварительной оплаты д</w:t>
      </w:r>
      <w:r w:rsidRPr="00B64C19">
        <w:rPr>
          <w:b/>
          <w:sz w:val="24"/>
          <w:lang w:val="ru-RU"/>
        </w:rPr>
        <w:t>ействительна только до 12:00 дня заезда, если иное не согласовано. Проживание с животными строго запрещено.</w:t>
      </w:r>
    </w:p>
    <w:p w:rsidR="007D1E37" w:rsidRPr="00B64C19" w:rsidRDefault="00E76270">
      <w:pPr>
        <w:tabs>
          <w:tab w:val="left" w:pos="11349"/>
          <w:tab w:val="left" w:pos="15844"/>
        </w:tabs>
        <w:spacing w:line="230" w:lineRule="exact"/>
        <w:ind w:left="123"/>
        <w:rPr>
          <w:sz w:val="20"/>
          <w:lang w:val="ru-RU"/>
        </w:rPr>
      </w:pPr>
      <w:r w:rsidRPr="00B64C19">
        <w:rPr>
          <w:b/>
          <w:color w:val="000080"/>
          <w:sz w:val="18"/>
          <w:u w:val="single" w:color="000080"/>
          <w:lang w:val="ru-RU"/>
        </w:rPr>
        <w:t>ПАНСИОНАТ ОСТАВЛЯЕТ ЗА СОБОЙ ПРАВО ВНЕСЕНИЯ ИЗМЕНЕНИЙ И ДОПОЛНЕНИЙ</w:t>
      </w:r>
      <w:r w:rsidRPr="00B64C19">
        <w:rPr>
          <w:b/>
          <w:color w:val="000080"/>
          <w:spacing w:val="8"/>
          <w:sz w:val="18"/>
          <w:u w:val="single" w:color="000080"/>
          <w:lang w:val="ru-RU"/>
        </w:rPr>
        <w:t xml:space="preserve"> </w:t>
      </w:r>
      <w:r w:rsidRPr="00B64C19">
        <w:rPr>
          <w:b/>
          <w:color w:val="000080"/>
          <w:sz w:val="18"/>
          <w:u w:val="single" w:color="000080"/>
          <w:lang w:val="ru-RU"/>
        </w:rPr>
        <w:t>В</w:t>
      </w:r>
      <w:r w:rsidRPr="00B64C19">
        <w:rPr>
          <w:b/>
          <w:color w:val="000080"/>
          <w:spacing w:val="39"/>
          <w:sz w:val="18"/>
          <w:u w:val="single" w:color="000080"/>
          <w:lang w:val="ru-RU"/>
        </w:rPr>
        <w:t xml:space="preserve"> </w:t>
      </w:r>
      <w:r w:rsidRPr="00B64C19">
        <w:rPr>
          <w:b/>
          <w:color w:val="000080"/>
          <w:sz w:val="18"/>
          <w:u w:val="single" w:color="000080"/>
          <w:lang w:val="ru-RU"/>
        </w:rPr>
        <w:t>ПРАЙС–ЛИСТ</w:t>
      </w:r>
      <w:r w:rsidRPr="00B64C19">
        <w:rPr>
          <w:b/>
          <w:color w:val="000080"/>
          <w:sz w:val="18"/>
          <w:lang w:val="ru-RU"/>
        </w:rPr>
        <w:tab/>
      </w:r>
      <w:r w:rsidRPr="00B64C19">
        <w:rPr>
          <w:position w:val="1"/>
          <w:sz w:val="20"/>
          <w:lang w:val="ru-RU"/>
        </w:rPr>
        <w:t>"Утверждаю"</w:t>
      </w:r>
      <w:r w:rsidRPr="00B64C19">
        <w:rPr>
          <w:position w:val="1"/>
          <w:sz w:val="20"/>
          <w:u w:val="single"/>
          <w:lang w:val="ru-RU"/>
        </w:rPr>
        <w:t xml:space="preserve"> </w:t>
      </w:r>
      <w:r w:rsidRPr="00B64C19">
        <w:rPr>
          <w:position w:val="1"/>
          <w:sz w:val="20"/>
          <w:u w:val="single"/>
          <w:lang w:val="ru-RU"/>
        </w:rPr>
        <w:tab/>
      </w:r>
    </w:p>
    <w:p w:rsidR="007D1E37" w:rsidRPr="00B64C19" w:rsidRDefault="007D1E37">
      <w:pPr>
        <w:spacing w:line="230" w:lineRule="exact"/>
        <w:rPr>
          <w:sz w:val="20"/>
          <w:lang w:val="ru-RU"/>
        </w:rPr>
        <w:sectPr w:rsidR="007D1E37" w:rsidRPr="00B64C19">
          <w:pgSz w:w="16840" w:h="11900" w:orient="landscape"/>
          <w:pgMar w:top="220" w:right="420" w:bottom="280" w:left="460" w:header="720" w:footer="720" w:gutter="0"/>
          <w:cols w:space="720"/>
        </w:sectPr>
      </w:pPr>
    </w:p>
    <w:p w:rsidR="007D1E37" w:rsidRPr="00B64C19" w:rsidRDefault="00E76270">
      <w:pPr>
        <w:pStyle w:val="1"/>
        <w:ind w:left="124"/>
        <w:rPr>
          <w:u w:val="none"/>
          <w:lang w:val="ru-RU"/>
        </w:rPr>
      </w:pPr>
      <w:r w:rsidRPr="00B64C19">
        <w:rPr>
          <w:lang w:val="ru-RU"/>
        </w:rPr>
        <w:t>Расчётный час: время заезда — 14:00, время отъезда — 12:00</w:t>
      </w:r>
    </w:p>
    <w:p w:rsidR="007D1E37" w:rsidRPr="00B64C19" w:rsidRDefault="00E76270">
      <w:pPr>
        <w:pStyle w:val="2"/>
        <w:spacing w:before="195"/>
        <w:ind w:right="38"/>
        <w:jc w:val="right"/>
        <w:rPr>
          <w:lang w:val="ru-RU"/>
        </w:rPr>
      </w:pPr>
      <w:r w:rsidRPr="00B64C19">
        <w:rPr>
          <w:lang w:val="ru-RU"/>
        </w:rPr>
        <w:t>08.01.2021 г – 30.12.2021 г.</w:t>
      </w:r>
    </w:p>
    <w:p w:rsidR="007D1E37" w:rsidRPr="00B64C19" w:rsidRDefault="00E76270" w:rsidP="00B64C19">
      <w:pPr>
        <w:spacing w:before="163"/>
        <w:ind w:left="124"/>
        <w:rPr>
          <w:sz w:val="20"/>
          <w:lang w:val="ru-RU"/>
        </w:rPr>
        <w:sectPr w:rsidR="007D1E37" w:rsidRPr="00B64C19">
          <w:type w:val="continuous"/>
          <w:pgSz w:w="16840" w:h="11900" w:orient="landscape"/>
          <w:pgMar w:top="280" w:right="420" w:bottom="280" w:left="460" w:header="720" w:footer="720" w:gutter="0"/>
          <w:cols w:num="2" w:space="720" w:equalWidth="0">
            <w:col w:w="11308" w:space="2056"/>
            <w:col w:w="2596"/>
          </w:cols>
        </w:sectPr>
      </w:pPr>
      <w:r w:rsidRPr="00B64C19">
        <w:rPr>
          <w:lang w:val="ru-RU"/>
        </w:rPr>
        <w:br w:type="column"/>
      </w:r>
      <w:r>
        <w:rPr>
          <w:sz w:val="20"/>
          <w:lang w:val="ru-RU"/>
        </w:rPr>
        <w:t>/ИП Пустовет В.Н.</w:t>
      </w:r>
    </w:p>
    <w:p w:rsidR="007D1E37" w:rsidRPr="00B64C19" w:rsidRDefault="007D1E37">
      <w:pPr>
        <w:rPr>
          <w:sz w:val="17"/>
          <w:lang w:val="ru-RU"/>
        </w:rPr>
        <w:sectPr w:rsidR="007D1E37" w:rsidRPr="00B64C19">
          <w:pgSz w:w="16840" w:h="11900" w:orient="landscape"/>
          <w:pgMar w:top="1100" w:right="420" w:bottom="280" w:left="460" w:header="720" w:footer="720" w:gutter="0"/>
          <w:cols w:space="720"/>
        </w:sectPr>
      </w:pPr>
    </w:p>
    <w:p w:rsidR="007D1E37" w:rsidRPr="00B64C19" w:rsidRDefault="007D1E37">
      <w:pPr>
        <w:pStyle w:val="a3"/>
        <w:spacing w:before="4"/>
        <w:rPr>
          <w:sz w:val="17"/>
          <w:lang w:val="ru-RU"/>
        </w:rPr>
      </w:pPr>
    </w:p>
    <w:sectPr w:rsidR="007D1E37" w:rsidRPr="00B64C19">
      <w:pgSz w:w="16840" w:h="11900" w:orient="landscape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B73"/>
    <w:multiLevelType w:val="hybridMultilevel"/>
    <w:tmpl w:val="EA323666"/>
    <w:lvl w:ilvl="0" w:tplc="4480730A">
      <w:numFmt w:val="bullet"/>
      <w:lvlText w:val="-"/>
      <w:lvlJc w:val="left"/>
      <w:pPr>
        <w:ind w:left="124" w:hanging="140"/>
      </w:pPr>
      <w:rPr>
        <w:rFonts w:hint="default"/>
        <w:spacing w:val="-6"/>
        <w:w w:val="100"/>
      </w:rPr>
    </w:lvl>
    <w:lvl w:ilvl="1" w:tplc="A07A0312">
      <w:numFmt w:val="bullet"/>
      <w:lvlText w:val="•"/>
      <w:lvlJc w:val="left"/>
      <w:pPr>
        <w:ind w:left="1704" w:hanging="140"/>
      </w:pPr>
      <w:rPr>
        <w:rFonts w:hint="default"/>
      </w:rPr>
    </w:lvl>
    <w:lvl w:ilvl="2" w:tplc="330CC96A">
      <w:numFmt w:val="bullet"/>
      <w:lvlText w:val="•"/>
      <w:lvlJc w:val="left"/>
      <w:pPr>
        <w:ind w:left="3288" w:hanging="140"/>
      </w:pPr>
      <w:rPr>
        <w:rFonts w:hint="default"/>
      </w:rPr>
    </w:lvl>
    <w:lvl w:ilvl="3" w:tplc="9A44A40C">
      <w:numFmt w:val="bullet"/>
      <w:lvlText w:val="•"/>
      <w:lvlJc w:val="left"/>
      <w:pPr>
        <w:ind w:left="4872" w:hanging="140"/>
      </w:pPr>
      <w:rPr>
        <w:rFonts w:hint="default"/>
      </w:rPr>
    </w:lvl>
    <w:lvl w:ilvl="4" w:tplc="09A8C1DE">
      <w:numFmt w:val="bullet"/>
      <w:lvlText w:val="•"/>
      <w:lvlJc w:val="left"/>
      <w:pPr>
        <w:ind w:left="6456" w:hanging="140"/>
      </w:pPr>
      <w:rPr>
        <w:rFonts w:hint="default"/>
      </w:rPr>
    </w:lvl>
    <w:lvl w:ilvl="5" w:tplc="1CB22734">
      <w:numFmt w:val="bullet"/>
      <w:lvlText w:val="•"/>
      <w:lvlJc w:val="left"/>
      <w:pPr>
        <w:ind w:left="8040" w:hanging="140"/>
      </w:pPr>
      <w:rPr>
        <w:rFonts w:hint="default"/>
      </w:rPr>
    </w:lvl>
    <w:lvl w:ilvl="6" w:tplc="7C9A906E">
      <w:numFmt w:val="bullet"/>
      <w:lvlText w:val="•"/>
      <w:lvlJc w:val="left"/>
      <w:pPr>
        <w:ind w:left="9624" w:hanging="140"/>
      </w:pPr>
      <w:rPr>
        <w:rFonts w:hint="default"/>
      </w:rPr>
    </w:lvl>
    <w:lvl w:ilvl="7" w:tplc="73949038">
      <w:numFmt w:val="bullet"/>
      <w:lvlText w:val="•"/>
      <w:lvlJc w:val="left"/>
      <w:pPr>
        <w:ind w:left="11208" w:hanging="140"/>
      </w:pPr>
      <w:rPr>
        <w:rFonts w:hint="default"/>
      </w:rPr>
    </w:lvl>
    <w:lvl w:ilvl="8" w:tplc="539C2058">
      <w:numFmt w:val="bullet"/>
      <w:lvlText w:val="•"/>
      <w:lvlJc w:val="left"/>
      <w:pPr>
        <w:ind w:left="1279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D1E37"/>
    <w:rsid w:val="007D1E37"/>
    <w:rsid w:val="00B64C19"/>
    <w:rsid w:val="00E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6CC8B0"/>
  <w15:docId w15:val="{80A113A3-D8CC-4198-9817-9C41E881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9"/>
      <w:ind w:left="123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0"/>
      <w:ind w:left="287" w:hanging="1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am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2020-12-20T12:58:00Z</dcterms:created>
  <dcterms:modified xsi:type="dcterms:W3CDTF">2020-12-20T13:01:00Z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Calc</vt:lpwstr>
  </property>
  <property fmtid="{D5CDD505-2E9C-101B-9397-08002B2CF9AE}" pid="4" name="LastSaved">
    <vt:filetime>2020-12-20T00:00:00Z</vt:filetime>
  </property>
</Properties>
</file>